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4F" w:rsidRDefault="00994DDA" w:rsidP="00994DDA">
      <w:pPr>
        <w:ind w:left="-993"/>
        <w:jc w:val="center"/>
        <w:rPr>
          <w:rFonts w:ascii="Times New Roman" w:hAnsi="Times New Roman" w:cs="Times New Roman"/>
          <w:b/>
          <w:bCs/>
          <w:color w:val="FF0000"/>
          <w:sz w:val="26"/>
          <w:szCs w:val="26"/>
          <w:bdr w:val="none" w:sz="0" w:space="0" w:color="auto" w:frame="1"/>
        </w:rPr>
      </w:pPr>
      <w:r>
        <w:rPr>
          <w:rFonts w:ascii="Arial" w:hAnsi="Arial" w:cs="Arial"/>
          <w:color w:val="56585A"/>
        </w:rPr>
        <w:br/>
      </w:r>
      <w:r w:rsidR="00AC174F">
        <w:rPr>
          <w:rFonts w:ascii="Times New Roman" w:hAnsi="Times New Roman" w:cs="Times New Roman"/>
          <w:b/>
          <w:bCs/>
          <w:color w:val="FF0000"/>
          <w:sz w:val="26"/>
          <w:szCs w:val="26"/>
          <w:bdr w:val="none" w:sz="0" w:space="0" w:color="auto" w:frame="1"/>
        </w:rPr>
        <w:t>На русском и английском языках.</w:t>
      </w:r>
    </w:p>
    <w:p w:rsidR="00AC174F" w:rsidRDefault="00AC174F" w:rsidP="00994DDA">
      <w:pPr>
        <w:ind w:left="-993"/>
        <w:jc w:val="center"/>
        <w:rPr>
          <w:rFonts w:ascii="Times New Roman" w:hAnsi="Times New Roman" w:cs="Times New Roman"/>
          <w:b/>
          <w:bCs/>
          <w:color w:val="FF0000"/>
          <w:sz w:val="26"/>
          <w:szCs w:val="26"/>
          <w:bdr w:val="none" w:sz="0" w:space="0" w:color="auto" w:frame="1"/>
        </w:rPr>
      </w:pPr>
    </w:p>
    <w:p w:rsidR="00AC174F" w:rsidRDefault="00AC174F" w:rsidP="00994DDA">
      <w:pPr>
        <w:ind w:left="-993"/>
        <w:jc w:val="center"/>
        <w:rPr>
          <w:rFonts w:ascii="Times New Roman" w:hAnsi="Times New Roman" w:cs="Times New Roman"/>
          <w:b/>
          <w:bCs/>
          <w:color w:val="FF0000"/>
          <w:sz w:val="26"/>
          <w:szCs w:val="26"/>
          <w:bdr w:val="none" w:sz="0" w:space="0" w:color="auto" w:frame="1"/>
        </w:rPr>
      </w:pPr>
    </w:p>
    <w:p w:rsidR="00994DDA" w:rsidRPr="00AC174F" w:rsidRDefault="00994DDA" w:rsidP="00994DDA">
      <w:pPr>
        <w:ind w:left="-993"/>
        <w:jc w:val="center"/>
        <w:rPr>
          <w:rFonts w:ascii="Times New Roman" w:hAnsi="Times New Roman" w:cs="Times New Roman"/>
          <w:color w:val="1F497D" w:themeColor="text2"/>
          <w:sz w:val="26"/>
          <w:szCs w:val="26"/>
        </w:rPr>
      </w:pPr>
      <w:bookmarkStart w:id="0" w:name="_GoBack"/>
      <w:r w:rsidRPr="00AC174F">
        <w:rPr>
          <w:rFonts w:ascii="Times New Roman" w:hAnsi="Times New Roman" w:cs="Times New Roman"/>
          <w:b/>
          <w:bCs/>
          <w:color w:val="1F497D" w:themeColor="text2"/>
          <w:sz w:val="26"/>
          <w:szCs w:val="26"/>
          <w:bdr w:val="none" w:sz="0" w:space="0" w:color="auto" w:frame="1"/>
        </w:rPr>
        <w:t>Алгоритм обращения в медицинскую организацию для иностранного гражданина</w:t>
      </w:r>
    </w:p>
    <w:bookmarkEnd w:id="0"/>
    <w:p w:rsidR="00994DDA" w:rsidRPr="00994DDA" w:rsidRDefault="00994DDA" w:rsidP="00994DDA">
      <w:pPr>
        <w:ind w:left="-993"/>
        <w:rPr>
          <w:rFonts w:ascii="Times New Roman" w:hAnsi="Times New Roman" w:cs="Times New Roman"/>
          <w:b/>
          <w:sz w:val="24"/>
          <w:szCs w:val="24"/>
        </w:rPr>
      </w:pPr>
    </w:p>
    <w:p w:rsidR="00994DDA" w:rsidRPr="00994DDA" w:rsidRDefault="00994DDA" w:rsidP="00994DDA">
      <w:pPr>
        <w:pStyle w:val="2"/>
        <w:shd w:val="clear" w:color="auto" w:fill="FFFFFF"/>
        <w:spacing w:before="0" w:beforeAutospacing="0" w:after="274" w:afterAutospacing="0" w:line="343" w:lineRule="atLeast"/>
        <w:ind w:left="-993"/>
        <w:jc w:val="both"/>
        <w:textAlignment w:val="baseline"/>
        <w:rPr>
          <w:bCs w:val="0"/>
          <w:color w:val="000000"/>
          <w:sz w:val="24"/>
          <w:szCs w:val="24"/>
        </w:rPr>
      </w:pPr>
      <w:r w:rsidRPr="00994DDA">
        <w:rPr>
          <w:sz w:val="24"/>
          <w:szCs w:val="24"/>
        </w:rPr>
        <w:t xml:space="preserve">Медицинская помощь иностранным гражданам, временно пребывающим или постоянно проживающим в России, оказывается в ГБУЗ "ГП № 45 ДЗМ" в соответствии с Постановлением Правительства РФ </w:t>
      </w:r>
      <w:r w:rsidRPr="00994DDA">
        <w:rPr>
          <w:bCs w:val="0"/>
          <w:color w:val="000000"/>
          <w:sz w:val="24"/>
          <w:szCs w:val="24"/>
        </w:rPr>
        <w:t>от 8 мая 2025 г. N 631</w:t>
      </w:r>
      <w:r>
        <w:rPr>
          <w:bCs w:val="0"/>
          <w:color w:val="000000"/>
          <w:sz w:val="24"/>
          <w:szCs w:val="24"/>
        </w:rPr>
        <w:t xml:space="preserve"> </w:t>
      </w:r>
      <w:r w:rsidRPr="00994DDA">
        <w:rPr>
          <w:sz w:val="28"/>
          <w:szCs w:val="28"/>
        </w:rPr>
        <w:t>«Об утверждении правил</w:t>
      </w:r>
      <w:r w:rsidRPr="00994DDA">
        <w:rPr>
          <w:b w:val="0"/>
          <w:sz w:val="28"/>
          <w:szCs w:val="28"/>
        </w:rPr>
        <w:t xml:space="preserve"> </w:t>
      </w:r>
      <w:r w:rsidRPr="00994DDA">
        <w:rPr>
          <w:sz w:val="28"/>
          <w:szCs w:val="28"/>
        </w:rPr>
        <w:t>оказания медицинской помощи иностранным гражданам на территории Российской Федерации»</w:t>
      </w:r>
    </w:p>
    <w:p w:rsidR="00994DDA" w:rsidRPr="00994DDA" w:rsidRDefault="00994DDA" w:rsidP="00994DDA">
      <w:pPr>
        <w:ind w:left="-993"/>
        <w:jc w:val="both"/>
        <w:rPr>
          <w:rFonts w:ascii="Times New Roman" w:hAnsi="Times New Roman" w:cs="Times New Roman"/>
          <w:sz w:val="24"/>
          <w:szCs w:val="24"/>
        </w:rPr>
      </w:pPr>
      <w:r w:rsidRPr="00994DDA">
        <w:rPr>
          <w:rFonts w:ascii="Times New Roman" w:hAnsi="Times New Roman" w:cs="Times New Roman"/>
          <w:sz w:val="24"/>
          <w:szCs w:val="24"/>
        </w:rPr>
        <w:t>Экстренная медицинская помощь оказывается бесплатно во всех подразделениях поликлиники до ликвидации угрозы жизни пациента и стаби</w:t>
      </w:r>
      <w:r>
        <w:rPr>
          <w:rFonts w:ascii="Times New Roman" w:hAnsi="Times New Roman" w:cs="Times New Roman"/>
          <w:sz w:val="24"/>
          <w:szCs w:val="24"/>
        </w:rPr>
        <w:t>лизации его состояния здоровья.</w:t>
      </w:r>
    </w:p>
    <w:p w:rsidR="00994DDA" w:rsidRPr="00994DDA" w:rsidRDefault="00994DDA" w:rsidP="00994DDA">
      <w:pPr>
        <w:ind w:left="-993"/>
        <w:jc w:val="both"/>
        <w:rPr>
          <w:rFonts w:ascii="Times New Roman" w:hAnsi="Times New Roman" w:cs="Times New Roman"/>
          <w:sz w:val="24"/>
          <w:szCs w:val="24"/>
        </w:rPr>
      </w:pPr>
      <w:r>
        <w:rPr>
          <w:rFonts w:ascii="Times New Roman" w:hAnsi="Times New Roman" w:cs="Times New Roman"/>
          <w:sz w:val="24"/>
          <w:szCs w:val="24"/>
        </w:rPr>
        <w:t xml:space="preserve"> </w:t>
      </w:r>
    </w:p>
    <w:p w:rsidR="00994DDA" w:rsidRPr="00994DDA" w:rsidRDefault="00994DDA" w:rsidP="00994DDA">
      <w:pPr>
        <w:ind w:left="-993"/>
        <w:jc w:val="both"/>
        <w:rPr>
          <w:rFonts w:ascii="Times New Roman" w:hAnsi="Times New Roman" w:cs="Times New Roman"/>
          <w:b/>
          <w:sz w:val="24"/>
          <w:szCs w:val="24"/>
        </w:rPr>
      </w:pPr>
      <w:r w:rsidRPr="00994DDA">
        <w:rPr>
          <w:rFonts w:ascii="Times New Roman" w:hAnsi="Times New Roman" w:cs="Times New Roman"/>
          <w:b/>
          <w:sz w:val="24"/>
          <w:szCs w:val="24"/>
        </w:rPr>
        <w:t>Если у пациента есть медицинская страховка ОМС</w:t>
      </w:r>
      <w:r>
        <w:rPr>
          <w:rFonts w:ascii="Times New Roman" w:hAnsi="Times New Roman" w:cs="Times New Roman"/>
          <w:b/>
          <w:sz w:val="24"/>
          <w:szCs w:val="24"/>
        </w:rPr>
        <w:t>.</w:t>
      </w:r>
    </w:p>
    <w:p w:rsidR="00994DDA" w:rsidRDefault="00994DDA" w:rsidP="00994DDA">
      <w:pPr>
        <w:ind w:left="-993"/>
        <w:jc w:val="both"/>
        <w:rPr>
          <w:rFonts w:ascii="Times New Roman" w:hAnsi="Times New Roman" w:cs="Times New Roman"/>
          <w:sz w:val="24"/>
          <w:szCs w:val="24"/>
        </w:rPr>
      </w:pPr>
      <w:r w:rsidRPr="00994DDA">
        <w:rPr>
          <w:rFonts w:ascii="Times New Roman" w:hAnsi="Times New Roman" w:cs="Times New Roman"/>
          <w:sz w:val="24"/>
          <w:szCs w:val="24"/>
        </w:rPr>
        <w:t>Плановая медицинская помощь в стационаре оказывается бесплатно во всех подразделениях клиники только пациентам, застрахованным по ОМС (при предъявлении полиса ОМС или карт</w:t>
      </w:r>
      <w:r>
        <w:rPr>
          <w:rFonts w:ascii="Times New Roman" w:hAnsi="Times New Roman" w:cs="Times New Roman"/>
          <w:sz w:val="24"/>
          <w:szCs w:val="24"/>
        </w:rPr>
        <w:t>очки медицинского страхования).</w:t>
      </w:r>
    </w:p>
    <w:p w:rsidR="00994DDA" w:rsidRPr="00994DDA" w:rsidRDefault="00994DDA" w:rsidP="00994DDA">
      <w:pPr>
        <w:ind w:left="-993"/>
        <w:jc w:val="both"/>
        <w:rPr>
          <w:rFonts w:ascii="Times New Roman" w:hAnsi="Times New Roman" w:cs="Times New Roman"/>
          <w:sz w:val="24"/>
          <w:szCs w:val="24"/>
        </w:rPr>
      </w:pPr>
    </w:p>
    <w:p w:rsidR="00994DDA" w:rsidRPr="00994DDA" w:rsidRDefault="00994DDA" w:rsidP="00994DDA">
      <w:pPr>
        <w:ind w:left="-993"/>
        <w:jc w:val="both"/>
        <w:rPr>
          <w:rFonts w:ascii="Times New Roman" w:hAnsi="Times New Roman" w:cs="Times New Roman"/>
          <w:sz w:val="24"/>
          <w:szCs w:val="24"/>
        </w:rPr>
      </w:pPr>
      <w:r w:rsidRPr="00994DDA">
        <w:rPr>
          <w:rFonts w:ascii="Times New Roman" w:hAnsi="Times New Roman" w:cs="Times New Roman"/>
          <w:sz w:val="24"/>
          <w:szCs w:val="24"/>
        </w:rPr>
        <w:t>Плановая амбулаторная медицинская помощь иностранным гражданам, застрахованным по системе ОМС, оказывается бесплатно по</w:t>
      </w:r>
      <w:r>
        <w:rPr>
          <w:rFonts w:ascii="Times New Roman" w:hAnsi="Times New Roman" w:cs="Times New Roman"/>
          <w:sz w:val="24"/>
          <w:szCs w:val="24"/>
        </w:rPr>
        <w:t>сле прикрепления к поликлинике.</w:t>
      </w:r>
    </w:p>
    <w:p w:rsidR="00994DDA" w:rsidRPr="00994DDA" w:rsidRDefault="00994DDA" w:rsidP="00994DDA">
      <w:pPr>
        <w:jc w:val="both"/>
        <w:rPr>
          <w:rFonts w:ascii="Times New Roman" w:hAnsi="Times New Roman" w:cs="Times New Roman"/>
          <w:b/>
          <w:sz w:val="24"/>
          <w:szCs w:val="24"/>
        </w:rPr>
      </w:pPr>
    </w:p>
    <w:p w:rsidR="00994DDA" w:rsidRPr="00994DDA" w:rsidRDefault="00994DDA" w:rsidP="00994DDA">
      <w:pPr>
        <w:ind w:left="-993"/>
        <w:jc w:val="both"/>
        <w:rPr>
          <w:rFonts w:ascii="Times New Roman" w:hAnsi="Times New Roman" w:cs="Times New Roman"/>
          <w:b/>
          <w:sz w:val="24"/>
          <w:szCs w:val="24"/>
        </w:rPr>
      </w:pPr>
      <w:r w:rsidRPr="00994DDA">
        <w:rPr>
          <w:rFonts w:ascii="Times New Roman" w:hAnsi="Times New Roman" w:cs="Times New Roman"/>
          <w:b/>
          <w:sz w:val="24"/>
          <w:szCs w:val="24"/>
        </w:rPr>
        <w:t>Если у пациента нет медицинской страховки ОМС</w:t>
      </w:r>
      <w:r>
        <w:rPr>
          <w:rFonts w:ascii="Times New Roman" w:hAnsi="Times New Roman" w:cs="Times New Roman"/>
          <w:b/>
          <w:sz w:val="24"/>
          <w:szCs w:val="24"/>
        </w:rPr>
        <w:t>.</w:t>
      </w:r>
    </w:p>
    <w:p w:rsidR="00994DDA" w:rsidRPr="00994DDA" w:rsidRDefault="00994DDA" w:rsidP="00994DDA">
      <w:pPr>
        <w:jc w:val="both"/>
        <w:rPr>
          <w:rFonts w:ascii="Times New Roman" w:hAnsi="Times New Roman" w:cs="Times New Roman"/>
          <w:sz w:val="24"/>
          <w:szCs w:val="24"/>
        </w:rPr>
      </w:pPr>
    </w:p>
    <w:p w:rsidR="00994DDA" w:rsidRPr="00994DDA" w:rsidRDefault="00994DDA" w:rsidP="00994DDA">
      <w:pPr>
        <w:ind w:left="-993"/>
        <w:jc w:val="both"/>
        <w:rPr>
          <w:rFonts w:ascii="Times New Roman" w:hAnsi="Times New Roman" w:cs="Times New Roman"/>
          <w:sz w:val="24"/>
          <w:szCs w:val="24"/>
        </w:rPr>
      </w:pPr>
      <w:r w:rsidRPr="00994DDA">
        <w:rPr>
          <w:rFonts w:ascii="Times New Roman" w:hAnsi="Times New Roman" w:cs="Times New Roman"/>
          <w:sz w:val="24"/>
          <w:szCs w:val="24"/>
        </w:rPr>
        <w:t>Экстренная медицинская помощь при внезапных острых состояниях и обострении хронических заболеваний оказывается иностранным гражданам бесплатно до ликвидации угрозы жизни пациента и стаби</w:t>
      </w:r>
      <w:r>
        <w:rPr>
          <w:rFonts w:ascii="Times New Roman" w:hAnsi="Times New Roman" w:cs="Times New Roman"/>
          <w:sz w:val="24"/>
          <w:szCs w:val="24"/>
        </w:rPr>
        <w:t>лизации его состояния здоровья.</w:t>
      </w:r>
    </w:p>
    <w:p w:rsidR="00994DDA" w:rsidRPr="00994DDA" w:rsidRDefault="00994DDA" w:rsidP="00994DDA">
      <w:pPr>
        <w:ind w:left="-993"/>
        <w:jc w:val="both"/>
        <w:rPr>
          <w:rFonts w:ascii="Times New Roman" w:hAnsi="Times New Roman" w:cs="Times New Roman"/>
          <w:sz w:val="24"/>
          <w:szCs w:val="24"/>
        </w:rPr>
      </w:pPr>
      <w:r w:rsidRPr="00994DDA">
        <w:rPr>
          <w:rFonts w:ascii="Times New Roman" w:hAnsi="Times New Roman" w:cs="Times New Roman"/>
          <w:sz w:val="24"/>
          <w:szCs w:val="24"/>
        </w:rPr>
        <w:t>Плановая медицинская помощь иностранным гражданам, не застрахованным по системе ОМС, оказывается на платной основе по договорам о предоставлении платных медицинских услуг.</w:t>
      </w:r>
    </w:p>
    <w:p w:rsidR="00994DDA" w:rsidRPr="00994DDA" w:rsidRDefault="00994DDA" w:rsidP="00994DDA">
      <w:pPr>
        <w:ind w:left="-993"/>
        <w:jc w:val="both"/>
        <w:rPr>
          <w:rFonts w:ascii="Times New Roman" w:hAnsi="Times New Roman" w:cs="Times New Roman"/>
          <w:sz w:val="24"/>
          <w:szCs w:val="24"/>
        </w:rPr>
      </w:pPr>
    </w:p>
    <w:p w:rsidR="00994DDA" w:rsidRPr="00994DDA" w:rsidRDefault="00994DDA" w:rsidP="00994DDA">
      <w:pPr>
        <w:ind w:left="-993"/>
        <w:jc w:val="both"/>
        <w:rPr>
          <w:rFonts w:ascii="Times New Roman" w:hAnsi="Times New Roman" w:cs="Times New Roman"/>
          <w:sz w:val="24"/>
          <w:szCs w:val="24"/>
        </w:rPr>
      </w:pPr>
    </w:p>
    <w:p w:rsidR="00994DDA" w:rsidRPr="00994DDA" w:rsidRDefault="00994DDA" w:rsidP="00994DDA">
      <w:pPr>
        <w:ind w:left="-993"/>
        <w:jc w:val="both"/>
        <w:rPr>
          <w:rFonts w:ascii="Times New Roman" w:hAnsi="Times New Roman" w:cs="Times New Roman"/>
          <w:b/>
          <w:sz w:val="24"/>
          <w:szCs w:val="24"/>
        </w:rPr>
      </w:pPr>
      <w:r w:rsidRPr="00994DDA">
        <w:rPr>
          <w:rFonts w:ascii="Times New Roman" w:hAnsi="Times New Roman" w:cs="Times New Roman"/>
          <w:b/>
          <w:sz w:val="24"/>
          <w:szCs w:val="24"/>
        </w:rPr>
        <w:lastRenderedPageBreak/>
        <w:t xml:space="preserve">Для решения вопроса о виде и объеме необходимой медицинской помощи пациенту необходимо обратиться на </w:t>
      </w:r>
      <w:proofErr w:type="spellStart"/>
      <w:r w:rsidRPr="00994DDA">
        <w:rPr>
          <w:rFonts w:ascii="Times New Roman" w:hAnsi="Times New Roman" w:cs="Times New Roman"/>
          <w:b/>
          <w:sz w:val="24"/>
          <w:szCs w:val="24"/>
        </w:rPr>
        <w:t>ресепшен</w:t>
      </w:r>
      <w:proofErr w:type="spellEnd"/>
      <w:r>
        <w:rPr>
          <w:rFonts w:ascii="Times New Roman" w:hAnsi="Times New Roman" w:cs="Times New Roman"/>
          <w:b/>
          <w:sz w:val="24"/>
          <w:szCs w:val="24"/>
        </w:rPr>
        <w:t xml:space="preserve"> любого из филиалов ГБУЗ «ГП № 45</w:t>
      </w:r>
      <w:r w:rsidRPr="00994DDA">
        <w:rPr>
          <w:rFonts w:ascii="Times New Roman" w:hAnsi="Times New Roman" w:cs="Times New Roman"/>
          <w:b/>
          <w:sz w:val="24"/>
          <w:szCs w:val="24"/>
        </w:rPr>
        <w:t xml:space="preserve"> ДЗМ» в часы работы поликлиники. </w:t>
      </w:r>
    </w:p>
    <w:p w:rsidR="00F67590" w:rsidRDefault="00994DDA" w:rsidP="00994DDA">
      <w:pPr>
        <w:ind w:left="-993"/>
        <w:jc w:val="both"/>
        <w:rPr>
          <w:rFonts w:ascii="Times New Roman" w:hAnsi="Times New Roman" w:cs="Times New Roman"/>
          <w:b/>
          <w:sz w:val="24"/>
          <w:szCs w:val="24"/>
        </w:rPr>
      </w:pPr>
      <w:r w:rsidRPr="00994DDA">
        <w:rPr>
          <w:rFonts w:ascii="Times New Roman" w:hAnsi="Times New Roman" w:cs="Times New Roman"/>
          <w:b/>
          <w:sz w:val="24"/>
          <w:szCs w:val="24"/>
        </w:rPr>
        <w:t>Цены на медицинские услуги Вы можете видеть на сайте клиники в разделе «Платные услуги».</w:t>
      </w:r>
    </w:p>
    <w:p w:rsidR="00AC174F" w:rsidRDefault="00AC174F" w:rsidP="00994DDA">
      <w:pPr>
        <w:ind w:left="-993"/>
        <w:jc w:val="both"/>
        <w:rPr>
          <w:rFonts w:ascii="Times New Roman" w:hAnsi="Times New Roman" w:cs="Times New Roman"/>
          <w:b/>
          <w:sz w:val="24"/>
          <w:szCs w:val="24"/>
        </w:rPr>
      </w:pPr>
    </w:p>
    <w:p w:rsidR="00AC174F" w:rsidRDefault="00AC174F" w:rsidP="00994DDA">
      <w:pPr>
        <w:ind w:left="-993"/>
        <w:jc w:val="both"/>
        <w:rPr>
          <w:rFonts w:ascii="Times New Roman" w:hAnsi="Times New Roman" w:cs="Times New Roman"/>
          <w:b/>
          <w:sz w:val="24"/>
          <w:szCs w:val="24"/>
        </w:rPr>
      </w:pPr>
    </w:p>
    <w:p w:rsidR="00AC174F" w:rsidRDefault="00AC174F" w:rsidP="00994DDA">
      <w:pPr>
        <w:pBdr>
          <w:bottom w:val="single" w:sz="6" w:space="1" w:color="auto"/>
        </w:pBdr>
        <w:ind w:left="-993"/>
        <w:jc w:val="both"/>
        <w:rPr>
          <w:rFonts w:ascii="Times New Roman" w:hAnsi="Times New Roman" w:cs="Times New Roman"/>
          <w:b/>
          <w:sz w:val="24"/>
          <w:szCs w:val="24"/>
        </w:rPr>
      </w:pPr>
    </w:p>
    <w:p w:rsidR="00AC174F" w:rsidRPr="00AC174F" w:rsidRDefault="00AC174F" w:rsidP="00AC174F">
      <w:pPr>
        <w:ind w:left="-993"/>
        <w:jc w:val="both"/>
        <w:rPr>
          <w:rFonts w:ascii="Times New Roman" w:hAnsi="Times New Roman" w:cs="Times New Roman"/>
          <w:b/>
          <w:color w:val="FF0000"/>
          <w:sz w:val="24"/>
          <w:szCs w:val="24"/>
          <w:lang w:val="en-US"/>
        </w:rPr>
      </w:pPr>
      <w:r w:rsidRPr="00AC174F">
        <w:rPr>
          <w:rFonts w:ascii="Times New Roman" w:hAnsi="Times New Roman" w:cs="Times New Roman"/>
          <w:b/>
          <w:color w:val="FF0000"/>
          <w:sz w:val="24"/>
          <w:szCs w:val="24"/>
          <w:lang w:val="en-US"/>
        </w:rPr>
        <w:t>Algorithm for contacting a medical organization for a foreign citizen</w:t>
      </w:r>
    </w:p>
    <w:p w:rsidR="00AC174F" w:rsidRPr="00AC174F" w:rsidRDefault="00AC174F" w:rsidP="00AC174F">
      <w:pPr>
        <w:ind w:left="-993"/>
        <w:jc w:val="both"/>
        <w:rPr>
          <w:rFonts w:ascii="Times New Roman" w:hAnsi="Times New Roman" w:cs="Times New Roman"/>
          <w:b/>
          <w:sz w:val="24"/>
          <w:szCs w:val="24"/>
          <w:lang w:val="en-US"/>
        </w:rPr>
      </w:pPr>
    </w:p>
    <w:p w:rsidR="00AC174F" w:rsidRPr="00AC174F" w:rsidRDefault="00AC174F" w:rsidP="00AC174F">
      <w:pPr>
        <w:ind w:left="-993"/>
        <w:jc w:val="both"/>
        <w:rPr>
          <w:rFonts w:ascii="Times New Roman" w:hAnsi="Times New Roman" w:cs="Times New Roman"/>
          <w:b/>
          <w:sz w:val="24"/>
          <w:szCs w:val="24"/>
          <w:lang w:val="en-US"/>
        </w:rPr>
      </w:pPr>
      <w:r w:rsidRPr="00AC174F">
        <w:rPr>
          <w:rFonts w:ascii="Times New Roman" w:hAnsi="Times New Roman" w:cs="Times New Roman"/>
          <w:b/>
          <w:sz w:val="24"/>
          <w:szCs w:val="24"/>
          <w:lang w:val="en-US"/>
        </w:rPr>
        <w:t>Medical care for foreign citizens temporarily staying or permanently residing in Russia is provided in the State Budgetary Healthcare Institution "GP No. 45 of the Health Department of the Moscow Region" in accordance with the RF Government Resolution of May 8, 2025 N 631 "On approval of the rules for providing medical care to foreign citizens in the Russian Federation"</w:t>
      </w:r>
    </w:p>
    <w:p w:rsidR="00AC174F" w:rsidRPr="00AC174F" w:rsidRDefault="00AC174F" w:rsidP="00AC174F">
      <w:pPr>
        <w:ind w:left="-993"/>
        <w:jc w:val="both"/>
        <w:rPr>
          <w:rFonts w:ascii="Times New Roman" w:hAnsi="Times New Roman" w:cs="Times New Roman"/>
          <w:b/>
          <w:sz w:val="24"/>
          <w:szCs w:val="24"/>
          <w:lang w:val="en-US"/>
        </w:rPr>
      </w:pPr>
      <w:r w:rsidRPr="00AC174F">
        <w:rPr>
          <w:rFonts w:ascii="Times New Roman" w:hAnsi="Times New Roman" w:cs="Times New Roman"/>
          <w:b/>
          <w:sz w:val="24"/>
          <w:szCs w:val="24"/>
          <w:lang w:val="en-US"/>
        </w:rPr>
        <w:t>Emergency medical care is provided free of charge in all departments of the clinic until the threat to the patient's life is eliminated and his health condition is stabilized.</w:t>
      </w:r>
    </w:p>
    <w:p w:rsidR="00AC174F" w:rsidRPr="00AC174F" w:rsidRDefault="00AC174F" w:rsidP="00AC174F">
      <w:pPr>
        <w:ind w:left="-993"/>
        <w:jc w:val="both"/>
        <w:rPr>
          <w:rFonts w:ascii="Times New Roman" w:hAnsi="Times New Roman" w:cs="Times New Roman"/>
          <w:b/>
          <w:sz w:val="24"/>
          <w:szCs w:val="24"/>
          <w:lang w:val="en-US"/>
        </w:rPr>
      </w:pPr>
    </w:p>
    <w:p w:rsidR="00AC174F" w:rsidRPr="00AC174F" w:rsidRDefault="00AC174F" w:rsidP="00AC174F">
      <w:pPr>
        <w:ind w:left="-993"/>
        <w:jc w:val="both"/>
        <w:rPr>
          <w:rFonts w:ascii="Times New Roman" w:hAnsi="Times New Roman" w:cs="Times New Roman"/>
          <w:b/>
          <w:sz w:val="24"/>
          <w:szCs w:val="24"/>
          <w:lang w:val="en-US"/>
        </w:rPr>
      </w:pPr>
      <w:proofErr w:type="gramStart"/>
      <w:r w:rsidRPr="00AC174F">
        <w:rPr>
          <w:rFonts w:ascii="Times New Roman" w:hAnsi="Times New Roman" w:cs="Times New Roman"/>
          <w:b/>
          <w:sz w:val="24"/>
          <w:szCs w:val="24"/>
          <w:lang w:val="en-US"/>
        </w:rPr>
        <w:t>If the patient has compulsory medical insurance.</w:t>
      </w:r>
      <w:proofErr w:type="gramEnd"/>
    </w:p>
    <w:p w:rsidR="00AC174F" w:rsidRPr="00AC174F" w:rsidRDefault="00AC174F" w:rsidP="00AC174F">
      <w:pPr>
        <w:ind w:left="-993"/>
        <w:jc w:val="both"/>
        <w:rPr>
          <w:rFonts w:ascii="Times New Roman" w:hAnsi="Times New Roman" w:cs="Times New Roman"/>
          <w:sz w:val="24"/>
          <w:szCs w:val="24"/>
          <w:lang w:val="en-US"/>
        </w:rPr>
      </w:pPr>
      <w:r w:rsidRPr="00AC174F">
        <w:rPr>
          <w:rFonts w:ascii="Times New Roman" w:hAnsi="Times New Roman" w:cs="Times New Roman"/>
          <w:sz w:val="24"/>
          <w:szCs w:val="24"/>
          <w:lang w:val="en-US"/>
        </w:rPr>
        <w:t>Planned medical care in the hospital is provided free of charge in all departments of the clinic only to patients insured under the compulsory medical insurance (upon presentation of the compulsory medical insurance policy or medical insurance card).</w:t>
      </w:r>
    </w:p>
    <w:p w:rsidR="00AC174F" w:rsidRPr="00AC174F" w:rsidRDefault="00AC174F" w:rsidP="00AC174F">
      <w:pPr>
        <w:ind w:left="-993"/>
        <w:jc w:val="both"/>
        <w:rPr>
          <w:rFonts w:ascii="Times New Roman" w:hAnsi="Times New Roman" w:cs="Times New Roman"/>
          <w:b/>
          <w:sz w:val="24"/>
          <w:szCs w:val="24"/>
          <w:lang w:val="en-US"/>
        </w:rPr>
      </w:pPr>
    </w:p>
    <w:p w:rsidR="00AC174F" w:rsidRPr="00AC174F" w:rsidRDefault="00AC174F" w:rsidP="00AC174F">
      <w:pPr>
        <w:ind w:left="-993"/>
        <w:jc w:val="both"/>
        <w:rPr>
          <w:rFonts w:ascii="Times New Roman" w:hAnsi="Times New Roman" w:cs="Times New Roman"/>
          <w:sz w:val="24"/>
          <w:szCs w:val="24"/>
          <w:lang w:val="en-US"/>
        </w:rPr>
      </w:pPr>
      <w:r w:rsidRPr="00AC174F">
        <w:rPr>
          <w:rFonts w:ascii="Times New Roman" w:hAnsi="Times New Roman" w:cs="Times New Roman"/>
          <w:sz w:val="24"/>
          <w:szCs w:val="24"/>
          <w:lang w:val="en-US"/>
        </w:rPr>
        <w:t>Planned outpatient medical care for foreign citizens insured under the compulsory medical insurance system is provided free of charge after attachment to the clinic.</w:t>
      </w:r>
    </w:p>
    <w:p w:rsidR="00AC174F" w:rsidRPr="00AC174F" w:rsidRDefault="00AC174F" w:rsidP="00AC174F">
      <w:pPr>
        <w:ind w:left="-993"/>
        <w:jc w:val="both"/>
        <w:rPr>
          <w:rFonts w:ascii="Times New Roman" w:hAnsi="Times New Roman" w:cs="Times New Roman"/>
          <w:b/>
          <w:sz w:val="24"/>
          <w:szCs w:val="24"/>
          <w:lang w:val="en-US"/>
        </w:rPr>
      </w:pPr>
    </w:p>
    <w:p w:rsidR="00AC174F" w:rsidRPr="00AC174F" w:rsidRDefault="00AC174F" w:rsidP="00AC174F">
      <w:pPr>
        <w:ind w:left="-993"/>
        <w:jc w:val="both"/>
        <w:rPr>
          <w:rFonts w:ascii="Times New Roman" w:hAnsi="Times New Roman" w:cs="Times New Roman"/>
          <w:b/>
          <w:sz w:val="24"/>
          <w:szCs w:val="24"/>
          <w:lang w:val="en-US"/>
        </w:rPr>
      </w:pPr>
      <w:proofErr w:type="gramStart"/>
      <w:r w:rsidRPr="00AC174F">
        <w:rPr>
          <w:rFonts w:ascii="Times New Roman" w:hAnsi="Times New Roman" w:cs="Times New Roman"/>
          <w:b/>
          <w:sz w:val="24"/>
          <w:szCs w:val="24"/>
          <w:lang w:val="en-US"/>
        </w:rPr>
        <w:t>If the patient does not have compulsory medical insurance.</w:t>
      </w:r>
      <w:proofErr w:type="gramEnd"/>
    </w:p>
    <w:p w:rsidR="00AC174F" w:rsidRPr="00AC174F" w:rsidRDefault="00AC174F" w:rsidP="00AC174F">
      <w:pPr>
        <w:ind w:left="-993"/>
        <w:jc w:val="both"/>
        <w:rPr>
          <w:rFonts w:ascii="Times New Roman" w:hAnsi="Times New Roman" w:cs="Times New Roman"/>
          <w:sz w:val="24"/>
          <w:szCs w:val="24"/>
          <w:lang w:val="en-US"/>
        </w:rPr>
      </w:pPr>
    </w:p>
    <w:p w:rsidR="00AC174F" w:rsidRPr="00AC174F" w:rsidRDefault="00AC174F" w:rsidP="00AC174F">
      <w:pPr>
        <w:ind w:left="-993"/>
        <w:jc w:val="both"/>
        <w:rPr>
          <w:rFonts w:ascii="Times New Roman" w:hAnsi="Times New Roman" w:cs="Times New Roman"/>
          <w:sz w:val="24"/>
          <w:szCs w:val="24"/>
          <w:lang w:val="en-US"/>
        </w:rPr>
      </w:pPr>
      <w:r w:rsidRPr="00AC174F">
        <w:rPr>
          <w:rFonts w:ascii="Times New Roman" w:hAnsi="Times New Roman" w:cs="Times New Roman"/>
          <w:sz w:val="24"/>
          <w:szCs w:val="24"/>
          <w:lang w:val="en-US"/>
        </w:rPr>
        <w:t>Emergency medical care for sudden acute conditions and exacerbation of chronic diseases is provided to foreign citizens free of charge until the threat to the patient's life is eliminated and his health condition is stabilized.</w:t>
      </w:r>
    </w:p>
    <w:p w:rsidR="00AC174F" w:rsidRPr="00AC174F" w:rsidRDefault="00AC174F" w:rsidP="00AC174F">
      <w:pPr>
        <w:ind w:left="-993"/>
        <w:jc w:val="both"/>
        <w:rPr>
          <w:rFonts w:ascii="Times New Roman" w:hAnsi="Times New Roman" w:cs="Times New Roman"/>
          <w:sz w:val="24"/>
          <w:szCs w:val="24"/>
          <w:lang w:val="en-US"/>
        </w:rPr>
      </w:pPr>
      <w:r w:rsidRPr="00AC174F">
        <w:rPr>
          <w:rFonts w:ascii="Times New Roman" w:hAnsi="Times New Roman" w:cs="Times New Roman"/>
          <w:sz w:val="24"/>
          <w:szCs w:val="24"/>
          <w:lang w:val="en-US"/>
        </w:rPr>
        <w:t>Planned medical care for foreign citizens not insured under the compulsory medical insurance system is provided on a paid basis under contracts for the provision of paid medical services.</w:t>
      </w:r>
    </w:p>
    <w:p w:rsidR="00AC174F" w:rsidRPr="00AC174F" w:rsidRDefault="00AC174F" w:rsidP="00AC174F">
      <w:pPr>
        <w:ind w:left="-993"/>
        <w:jc w:val="both"/>
        <w:rPr>
          <w:rFonts w:ascii="Times New Roman" w:hAnsi="Times New Roman" w:cs="Times New Roman"/>
          <w:b/>
          <w:sz w:val="24"/>
          <w:szCs w:val="24"/>
          <w:lang w:val="en-US"/>
        </w:rPr>
      </w:pPr>
    </w:p>
    <w:p w:rsidR="00AC174F" w:rsidRPr="00AC174F" w:rsidRDefault="00AC174F" w:rsidP="00AC174F">
      <w:pPr>
        <w:ind w:left="-993"/>
        <w:jc w:val="both"/>
        <w:rPr>
          <w:rFonts w:ascii="Times New Roman" w:hAnsi="Times New Roman" w:cs="Times New Roman"/>
          <w:b/>
          <w:sz w:val="24"/>
          <w:szCs w:val="24"/>
          <w:lang w:val="en-US"/>
        </w:rPr>
      </w:pPr>
      <w:r w:rsidRPr="00AC174F">
        <w:rPr>
          <w:rFonts w:ascii="Times New Roman" w:hAnsi="Times New Roman" w:cs="Times New Roman"/>
          <w:b/>
          <w:sz w:val="24"/>
          <w:szCs w:val="24"/>
          <w:lang w:val="en-US"/>
        </w:rPr>
        <w:lastRenderedPageBreak/>
        <w:t>To decide on the type and amount of necessary medical care, the patient must contact the reception of any branch of the State Budgetary Healthcare Institution "GP No. 45 DZM" during the clinic's working hours.</w:t>
      </w:r>
    </w:p>
    <w:p w:rsidR="00AC174F" w:rsidRPr="00AC174F" w:rsidRDefault="00AC174F" w:rsidP="00AC174F">
      <w:pPr>
        <w:ind w:left="-993"/>
        <w:jc w:val="both"/>
        <w:rPr>
          <w:rFonts w:ascii="Times New Roman" w:hAnsi="Times New Roman" w:cs="Times New Roman"/>
          <w:b/>
          <w:sz w:val="24"/>
          <w:szCs w:val="24"/>
          <w:lang w:val="en-US"/>
        </w:rPr>
      </w:pPr>
      <w:r w:rsidRPr="00AC174F">
        <w:rPr>
          <w:rFonts w:ascii="Times New Roman" w:hAnsi="Times New Roman" w:cs="Times New Roman"/>
          <w:b/>
          <w:sz w:val="24"/>
          <w:szCs w:val="24"/>
          <w:lang w:val="en-US"/>
        </w:rPr>
        <w:t>You can see the prices for medical services on the clinic's website in the "Paid Services" section.</w:t>
      </w:r>
    </w:p>
    <w:sectPr w:rsidR="00AC174F" w:rsidRPr="00AC1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DA"/>
    <w:rsid w:val="00994DDA"/>
    <w:rsid w:val="00AC174F"/>
    <w:rsid w:val="00F6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94D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DD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94D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DD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5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533</Words>
  <Characters>3041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2025-08-07T12:08:00Z</dcterms:created>
  <dcterms:modified xsi:type="dcterms:W3CDTF">2025-08-07T12:41:00Z</dcterms:modified>
</cp:coreProperties>
</file>